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753" w:rsidRPr="00CE3753" w:rsidRDefault="00CE3753">
      <w:pPr>
        <w:rPr>
          <w:rFonts w:ascii="Old English Text MT" w:hAnsi="Old English Text MT"/>
          <w:b/>
          <w:sz w:val="48"/>
          <w:szCs w:val="48"/>
        </w:rPr>
      </w:pPr>
      <w:r w:rsidRPr="00CE3753">
        <w:rPr>
          <w:rFonts w:ascii="Old English Text MT" w:hAnsi="Old English Text MT"/>
          <w:b/>
          <w:sz w:val="48"/>
          <w:szCs w:val="48"/>
        </w:rPr>
        <w:t>Niklasdorf</w:t>
      </w:r>
    </w:p>
    <w:p w:rsidR="00CE3753" w:rsidRPr="00CE3753" w:rsidRDefault="00CE3753">
      <w:pPr>
        <w:rPr>
          <w:sz w:val="32"/>
          <w:szCs w:val="32"/>
        </w:rPr>
      </w:pPr>
    </w:p>
    <w:p w:rsidR="00F359DA" w:rsidRPr="00CE3753" w:rsidRDefault="00CE3753">
      <w:pPr>
        <w:rPr>
          <w:sz w:val="32"/>
          <w:szCs w:val="32"/>
        </w:rPr>
      </w:pPr>
      <w:r w:rsidRPr="00CE375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014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straße Kriegerdenkm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53" w:rsidRPr="00CE3753" w:rsidRDefault="00CE3753">
      <w:pPr>
        <w:rPr>
          <w:sz w:val="32"/>
          <w:szCs w:val="32"/>
        </w:rPr>
      </w:pPr>
    </w:p>
    <w:p w:rsidR="00CE3753" w:rsidRPr="00CE3753" w:rsidRDefault="00CE3753">
      <w:pPr>
        <w:rPr>
          <w:sz w:val="32"/>
          <w:szCs w:val="32"/>
        </w:rPr>
      </w:pPr>
      <w:r w:rsidRPr="00CE375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947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densteinbruch in Niklasdor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53" w:rsidRPr="00CE3753" w:rsidRDefault="00CE3753">
      <w:pPr>
        <w:rPr>
          <w:sz w:val="32"/>
          <w:szCs w:val="32"/>
        </w:rPr>
      </w:pPr>
      <w:r w:rsidRPr="00CE3753">
        <w:rPr>
          <w:sz w:val="32"/>
          <w:szCs w:val="32"/>
        </w:rPr>
        <w:t>Steinbruch</w:t>
      </w:r>
    </w:p>
    <w:p w:rsidR="00CE3753" w:rsidRPr="00CE3753" w:rsidRDefault="00CE3753">
      <w:pPr>
        <w:rPr>
          <w:sz w:val="32"/>
          <w:szCs w:val="32"/>
        </w:rPr>
      </w:pPr>
      <w:r w:rsidRPr="00CE3753">
        <w:rPr>
          <w:noProof/>
          <w:sz w:val="32"/>
          <w:szCs w:val="32"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40680" cy="8515350"/>
            <wp:effectExtent l="0" t="0" r="762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Schinke-Gastho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753">
        <w:rPr>
          <w:sz w:val="32"/>
          <w:szCs w:val="32"/>
        </w:rPr>
        <w:br w:type="textWrapping" w:clear="all"/>
      </w:r>
    </w:p>
    <w:p w:rsidR="00CE3753" w:rsidRPr="00CE3753" w:rsidRDefault="00CE3753">
      <w:pPr>
        <w:rPr>
          <w:sz w:val="32"/>
          <w:szCs w:val="32"/>
        </w:rPr>
      </w:pPr>
      <w:r w:rsidRPr="00CE3753">
        <w:rPr>
          <w:sz w:val="32"/>
          <w:szCs w:val="32"/>
        </w:rPr>
        <w:lastRenderedPageBreak/>
        <w:t xml:space="preserve">Gebäudebestand in </w:t>
      </w:r>
      <w:proofErr w:type="spellStart"/>
      <w:r w:rsidRPr="00CE3753">
        <w:rPr>
          <w:sz w:val="32"/>
          <w:szCs w:val="32"/>
        </w:rPr>
        <w:t>poln</w:t>
      </w:r>
      <w:proofErr w:type="spellEnd"/>
      <w:r w:rsidRPr="00CE3753">
        <w:rPr>
          <w:sz w:val="32"/>
          <w:szCs w:val="32"/>
        </w:rPr>
        <w:t>. Zeit (1966):</w:t>
      </w:r>
    </w:p>
    <w:p w:rsidR="00CE3753" w:rsidRPr="00CE3753" w:rsidRDefault="00CE3753">
      <w:pPr>
        <w:rPr>
          <w:sz w:val="32"/>
          <w:szCs w:val="32"/>
        </w:rPr>
      </w:pPr>
      <w:r w:rsidRPr="00CE375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3885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bäude 19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53" w:rsidRPr="00CE3753" w:rsidRDefault="00CE3753">
      <w:pPr>
        <w:rPr>
          <w:sz w:val="32"/>
          <w:szCs w:val="32"/>
        </w:rPr>
      </w:pPr>
      <w:r w:rsidRPr="00CE3753">
        <w:rPr>
          <w:sz w:val="32"/>
          <w:szCs w:val="32"/>
        </w:rPr>
        <w:t>Herrenhaus</w:t>
      </w:r>
      <w:r>
        <w:rPr>
          <w:sz w:val="32"/>
          <w:szCs w:val="32"/>
        </w:rPr>
        <w:br/>
      </w:r>
      <w:bookmarkStart w:id="0" w:name="_GoBack"/>
      <w:bookmarkEnd w:id="0"/>
    </w:p>
    <w:p w:rsidR="00CE3753" w:rsidRPr="00CE3753" w:rsidRDefault="00CE3753">
      <w:pPr>
        <w:rPr>
          <w:sz w:val="32"/>
          <w:szCs w:val="32"/>
        </w:rPr>
      </w:pPr>
      <w:r w:rsidRPr="00CE375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068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iegszerstörtes Bauerngut 1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53" w:rsidRPr="00CE3753" w:rsidRDefault="00CE3753">
      <w:pPr>
        <w:rPr>
          <w:sz w:val="32"/>
          <w:szCs w:val="32"/>
        </w:rPr>
      </w:pPr>
      <w:r w:rsidRPr="00CE3753">
        <w:rPr>
          <w:sz w:val="32"/>
          <w:szCs w:val="32"/>
        </w:rPr>
        <w:t>Bauerngut (mit Kriegszerstörungen)</w:t>
      </w:r>
    </w:p>
    <w:sectPr w:rsidR="00CE3753" w:rsidRPr="00CE37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753"/>
    <w:rsid w:val="0047606A"/>
    <w:rsid w:val="005B68D7"/>
    <w:rsid w:val="00CE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0E7AD"/>
  <w15:chartTrackingRefBased/>
  <w15:docId w15:val="{D9CC7565-0422-40E5-855D-AD42ACE9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2019-11-10T04:50:00Z</dcterms:created>
  <dcterms:modified xsi:type="dcterms:W3CDTF">2019-11-10T04:56:00Z</dcterms:modified>
</cp:coreProperties>
</file>